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66B24">
        <w:trPr>
          <w:trHeight w:val="1124"/>
        </w:trPr>
        <w:tc>
          <w:tcPr>
            <w:tcW w:w="3321" w:type="dxa"/>
          </w:tcPr>
          <w:p w14:paraId="68C72FDD" w14:textId="3FD01C50" w:rsidR="006B377B" w:rsidRPr="00C95DA5" w:rsidRDefault="006B377B" w:rsidP="00566B24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0F779D4C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3C841C0F" w14:textId="77777777" w:rsidR="006B377B" w:rsidRPr="00636193" w:rsidRDefault="006B377B" w:rsidP="00DE321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636193" w:rsidRDefault="006B377B" w:rsidP="00DE3214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636193" w:rsidRDefault="006B377B" w:rsidP="00DE3214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14:paraId="5C01DA9E" w14:textId="77777777" w:rsidTr="00880793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D386551" w:rsidR="006B377B" w:rsidRPr="00C95DA5" w:rsidRDefault="00B451BD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95DA5" w14:paraId="084D570E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2504009A" w:rsidR="006B377B" w:rsidRPr="00C95DA5" w:rsidRDefault="00481B49" w:rsidP="00DE32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35989161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B451BD">
              <w:rPr>
                <w:rFonts w:eastAsia="Times New Roman" w:cs="Times New Roman"/>
                <w:color w:val="000000"/>
                <w:lang w:eastAsia="es-EC"/>
              </w:rPr>
              <w:t xml:space="preserve">  12</w:t>
            </w:r>
          </w:p>
        </w:tc>
      </w:tr>
      <w:tr w:rsidR="006B377B" w:rsidRPr="00C95DA5" w14:paraId="32B5FD3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29776019" w14:textId="45D8E182"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DE32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64F84" w:rsidRPr="00B451BD" w14:paraId="711087FB" w14:textId="77777777" w:rsidTr="00DE321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55F9B94E" w14:textId="3EC42CEF" w:rsidR="00481B49" w:rsidRDefault="00611D86" w:rsidP="00963288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Topic:  Zero Conditionals</w:t>
            </w:r>
          </w:p>
          <w:p w14:paraId="28281250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24534BD9" w14:textId="4578B2DF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Número de proyecto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( semana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1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proyecto 2)</w:t>
            </w:r>
          </w:p>
          <w:p w14:paraId="2A9193EF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2DE4F1F8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43238F22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4636F59A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entrega  del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deber tiene que hacerlo mediante el link. </w:t>
            </w:r>
          </w:p>
          <w:p w14:paraId="4578DE26" w14:textId="29FE4430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bookmarkStart w:id="0" w:name="_GoBack"/>
          <w:p w14:paraId="1A8AA8BA" w14:textId="319C4BF6" w:rsidR="00E3299D" w:rsidRDefault="00E3299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E3299D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fldChar w:fldCharType="begin"/>
            </w:r>
            <w:r w:rsidRPr="00E3299D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instrText xml:space="preserve"> HYPERLINK "https://drive.google.com/drive/folders/1cuvRaHme-C-h5zKeOUuDszlSXL-8YlpF?usp=sharing" </w:instrText>
            </w:r>
            <w:r w:rsidRPr="00E3299D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fldChar w:fldCharType="separate"/>
            </w:r>
            <w:r w:rsidRPr="00E3299D">
              <w:rPr>
                <w:rStyle w:val="Hipervnculo"/>
                <w:rFonts w:cstheme="minorHAnsi"/>
                <w:b/>
                <w:sz w:val="28"/>
                <w:szCs w:val="20"/>
                <w:lang w:val="es-EC"/>
              </w:rPr>
              <w:t>https://drive.google.com/drive/folders/1cuvRaHme-C-h5zKeOUuDszlSXL-8YlpF?usp=sharing</w:t>
            </w:r>
            <w:r w:rsidRPr="00E3299D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fldChar w:fldCharType="end"/>
            </w:r>
            <w:r w:rsidRPr="00E3299D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t xml:space="preserve"> </w:t>
            </w:r>
            <w:bookmarkEnd w:id="0"/>
          </w:p>
          <w:p w14:paraId="5182E077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14:paraId="40796612" w14:textId="1257A3BF" w:rsidR="00F64F84" w:rsidRPr="00B451BD" w:rsidRDefault="00F64F84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miércoles </w:t>
            </w:r>
            <w:r w:rsidR="00B451BD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18 </w:t>
            </w:r>
            <w:r w:rsidR="00093C7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noviembre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03527571" w14:textId="10A6A8B3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2B41183" w14:textId="535B4F23" w:rsidR="00F64F84" w:rsidRPr="00B63E20" w:rsidRDefault="00F64F84" w:rsidP="00F64F84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DE92C1A" w14:textId="77777777" w:rsidR="00D90CC4" w:rsidRDefault="00D90CC4" w:rsidP="006B377B">
      <w:pPr>
        <w:rPr>
          <w:lang w:val="es-EC"/>
        </w:rPr>
        <w:sectPr w:rsidR="00D90CC4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3FCE5E2" w14:textId="5DE9B4F8" w:rsidR="001E16D4" w:rsidRDefault="00736313" w:rsidP="00736313">
      <w:pPr>
        <w:jc w:val="center"/>
      </w:pPr>
      <w:r>
        <w:lastRenderedPageBreak/>
        <w:t>Present S</w:t>
      </w:r>
      <w:r w:rsidR="001E16D4">
        <w:t>imple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87"/>
        <w:gridCol w:w="3686"/>
        <w:gridCol w:w="3078"/>
      </w:tblGrid>
      <w:tr w:rsidR="00736313" w:rsidRPr="00736313" w14:paraId="217DD127" w14:textId="217A7CDC" w:rsidTr="00736313">
        <w:trPr>
          <w:trHeight w:val="670"/>
        </w:trPr>
        <w:tc>
          <w:tcPr>
            <w:tcW w:w="0" w:type="auto"/>
            <w:hideMark/>
          </w:tcPr>
          <w:p w14:paraId="2D0F4547" w14:textId="6B5D563A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b/>
                <w:bCs/>
                <w:color w:val="191919"/>
                <w:sz w:val="24"/>
                <w:szCs w:val="24"/>
                <w:lang w:val="es-EC" w:eastAsia="es-EC"/>
              </w:rPr>
            </w:pPr>
            <w:proofErr w:type="spellStart"/>
            <w:r>
              <w:rPr>
                <w:rFonts w:ascii="EF Circular Latin" w:eastAsia="Times New Roman" w:hAnsi="EF Circular Latin" w:cs="Times New Roman"/>
                <w:b/>
                <w:bCs/>
                <w:color w:val="191919"/>
                <w:sz w:val="24"/>
                <w:szCs w:val="24"/>
                <w:lang w:val="es-EC" w:eastAsia="es-EC"/>
              </w:rPr>
              <w:t>Affirmative</w:t>
            </w:r>
            <w:proofErr w:type="spellEnd"/>
          </w:p>
        </w:tc>
        <w:tc>
          <w:tcPr>
            <w:tcW w:w="3686" w:type="dxa"/>
            <w:hideMark/>
          </w:tcPr>
          <w:p w14:paraId="0C61DD92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b/>
                <w:bCs/>
                <w:color w:val="191919"/>
                <w:sz w:val="24"/>
                <w:szCs w:val="24"/>
                <w:lang w:val="es-EC"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b/>
                <w:bCs/>
                <w:color w:val="191919"/>
                <w:sz w:val="24"/>
                <w:szCs w:val="24"/>
                <w:lang w:val="es-EC" w:eastAsia="es-EC"/>
              </w:rPr>
              <w:t>Negativa</w:t>
            </w:r>
          </w:p>
        </w:tc>
        <w:tc>
          <w:tcPr>
            <w:tcW w:w="3078" w:type="dxa"/>
          </w:tcPr>
          <w:p w14:paraId="0FE885F2" w14:textId="4C033864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b/>
                <w:bCs/>
                <w:color w:val="191919"/>
                <w:sz w:val="24"/>
                <w:szCs w:val="24"/>
                <w:lang w:val="es-EC" w:eastAsia="es-EC"/>
              </w:rPr>
            </w:pPr>
            <w:proofErr w:type="spellStart"/>
            <w:r>
              <w:rPr>
                <w:rFonts w:ascii="EF Circular Latin" w:eastAsia="Times New Roman" w:hAnsi="EF Circular Latin" w:cs="Times New Roman"/>
                <w:b/>
                <w:bCs/>
                <w:color w:val="191919"/>
                <w:sz w:val="24"/>
                <w:szCs w:val="24"/>
                <w:lang w:val="es-EC" w:eastAsia="es-EC"/>
              </w:rPr>
              <w:t>Interrogative</w:t>
            </w:r>
            <w:proofErr w:type="spellEnd"/>
          </w:p>
        </w:tc>
      </w:tr>
      <w:tr w:rsidR="00736313" w:rsidRPr="00736313" w14:paraId="290B7395" w14:textId="015BA139" w:rsidTr="00736313">
        <w:trPr>
          <w:trHeight w:val="670"/>
        </w:trPr>
        <w:tc>
          <w:tcPr>
            <w:tcW w:w="0" w:type="auto"/>
            <w:hideMark/>
          </w:tcPr>
          <w:p w14:paraId="72CD97F6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I think</w:t>
            </w:r>
          </w:p>
        </w:tc>
        <w:tc>
          <w:tcPr>
            <w:tcW w:w="3686" w:type="dxa"/>
            <w:hideMark/>
          </w:tcPr>
          <w:p w14:paraId="764DFDB8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I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not think</w:t>
            </w:r>
          </w:p>
        </w:tc>
        <w:tc>
          <w:tcPr>
            <w:tcW w:w="3078" w:type="dxa"/>
          </w:tcPr>
          <w:p w14:paraId="22BE5C99" w14:textId="329724CD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I think?</w:t>
            </w:r>
          </w:p>
        </w:tc>
      </w:tr>
      <w:tr w:rsidR="00736313" w:rsidRPr="00736313" w14:paraId="02B6F835" w14:textId="70F5B2EA" w:rsidTr="00736313">
        <w:trPr>
          <w:trHeight w:val="683"/>
        </w:trPr>
        <w:tc>
          <w:tcPr>
            <w:tcW w:w="0" w:type="auto"/>
            <w:hideMark/>
          </w:tcPr>
          <w:p w14:paraId="375DD8CC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You think</w:t>
            </w:r>
          </w:p>
        </w:tc>
        <w:tc>
          <w:tcPr>
            <w:tcW w:w="3686" w:type="dxa"/>
            <w:hideMark/>
          </w:tcPr>
          <w:p w14:paraId="521174B4" w14:textId="4C5A2A5D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You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not think</w:t>
            </w:r>
          </w:p>
        </w:tc>
        <w:tc>
          <w:tcPr>
            <w:tcW w:w="3078" w:type="dxa"/>
          </w:tcPr>
          <w:p w14:paraId="38F7CB37" w14:textId="6ADD3C04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you think?</w:t>
            </w:r>
          </w:p>
        </w:tc>
      </w:tr>
      <w:tr w:rsidR="00736313" w:rsidRPr="00736313" w14:paraId="5BAA4AF5" w14:textId="7F73FEB5" w:rsidTr="00736313">
        <w:trPr>
          <w:trHeight w:val="670"/>
        </w:trPr>
        <w:tc>
          <w:tcPr>
            <w:tcW w:w="0" w:type="auto"/>
            <w:hideMark/>
          </w:tcPr>
          <w:p w14:paraId="405CC26D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He think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s</w:t>
            </w:r>
          </w:p>
        </w:tc>
        <w:tc>
          <w:tcPr>
            <w:tcW w:w="3686" w:type="dxa"/>
            <w:hideMark/>
          </w:tcPr>
          <w:p w14:paraId="09675165" w14:textId="5C92DE39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He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es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not think</w:t>
            </w:r>
          </w:p>
        </w:tc>
        <w:tc>
          <w:tcPr>
            <w:tcW w:w="3078" w:type="dxa"/>
          </w:tcPr>
          <w:p w14:paraId="2FBEF53A" w14:textId="03F4136C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 xml:space="preserve">Does 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he think?</w:t>
            </w:r>
          </w:p>
        </w:tc>
      </w:tr>
      <w:tr w:rsidR="00736313" w:rsidRPr="00736313" w14:paraId="2B92F02E" w14:textId="22C3A784" w:rsidTr="00736313">
        <w:trPr>
          <w:trHeight w:val="670"/>
        </w:trPr>
        <w:tc>
          <w:tcPr>
            <w:tcW w:w="0" w:type="auto"/>
            <w:hideMark/>
          </w:tcPr>
          <w:p w14:paraId="2F0A8CD8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She think</w:t>
            </w:r>
            <w:r w:rsidRPr="00736313">
              <w:rPr>
                <w:rFonts w:ascii="EF Circular Latin" w:eastAsia="Times New Roman" w:hAnsi="EF Circular Latin" w:cs="Times New Roman"/>
                <w:b/>
                <w:color w:val="FF0000"/>
                <w:sz w:val="24"/>
                <w:szCs w:val="24"/>
                <w:lang w:eastAsia="es-EC"/>
              </w:rPr>
              <w:t>s</w:t>
            </w:r>
          </w:p>
        </w:tc>
        <w:tc>
          <w:tcPr>
            <w:tcW w:w="3686" w:type="dxa"/>
            <w:hideMark/>
          </w:tcPr>
          <w:p w14:paraId="5C6BB887" w14:textId="203B8361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She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es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not think</w:t>
            </w:r>
          </w:p>
        </w:tc>
        <w:tc>
          <w:tcPr>
            <w:tcW w:w="3078" w:type="dxa"/>
          </w:tcPr>
          <w:p w14:paraId="64ECD6BB" w14:textId="1C1A4011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Does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she think?</w:t>
            </w:r>
          </w:p>
        </w:tc>
      </w:tr>
      <w:tr w:rsidR="00736313" w:rsidRPr="00736313" w14:paraId="317BA571" w14:textId="21DB1BB1" w:rsidTr="00736313">
        <w:trPr>
          <w:trHeight w:val="670"/>
        </w:trPr>
        <w:tc>
          <w:tcPr>
            <w:tcW w:w="0" w:type="auto"/>
            <w:hideMark/>
          </w:tcPr>
          <w:p w14:paraId="3F14E615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It think</w:t>
            </w:r>
            <w:r w:rsidRPr="00736313">
              <w:rPr>
                <w:rFonts w:ascii="EF Circular Latin" w:eastAsia="Times New Roman" w:hAnsi="EF Circular Latin" w:cs="Times New Roman"/>
                <w:b/>
                <w:color w:val="FF0000"/>
                <w:sz w:val="24"/>
                <w:szCs w:val="24"/>
                <w:lang w:eastAsia="es-EC"/>
              </w:rPr>
              <w:t>s</w:t>
            </w:r>
          </w:p>
        </w:tc>
        <w:tc>
          <w:tcPr>
            <w:tcW w:w="3686" w:type="dxa"/>
            <w:hideMark/>
          </w:tcPr>
          <w:p w14:paraId="608034EF" w14:textId="165160BD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It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es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not think</w:t>
            </w:r>
          </w:p>
        </w:tc>
        <w:tc>
          <w:tcPr>
            <w:tcW w:w="3078" w:type="dxa"/>
          </w:tcPr>
          <w:p w14:paraId="5070942A" w14:textId="1823D64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Does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it think?</w:t>
            </w:r>
          </w:p>
        </w:tc>
      </w:tr>
      <w:tr w:rsidR="00736313" w:rsidRPr="00736313" w14:paraId="35DCCD88" w14:textId="4A754DD5" w:rsidTr="00736313">
        <w:trPr>
          <w:trHeight w:val="670"/>
        </w:trPr>
        <w:tc>
          <w:tcPr>
            <w:tcW w:w="0" w:type="auto"/>
            <w:hideMark/>
          </w:tcPr>
          <w:p w14:paraId="6F86BA1D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We think</w:t>
            </w:r>
          </w:p>
        </w:tc>
        <w:tc>
          <w:tcPr>
            <w:tcW w:w="3686" w:type="dxa"/>
            <w:hideMark/>
          </w:tcPr>
          <w:p w14:paraId="4DC912A3" w14:textId="15638159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We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 not think.</w:t>
            </w:r>
          </w:p>
        </w:tc>
        <w:tc>
          <w:tcPr>
            <w:tcW w:w="3078" w:type="dxa"/>
          </w:tcPr>
          <w:p w14:paraId="7AB52F8B" w14:textId="7D4941FA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we think?</w:t>
            </w:r>
          </w:p>
        </w:tc>
      </w:tr>
      <w:tr w:rsidR="00736313" w:rsidRPr="00736313" w14:paraId="32F5D287" w14:textId="224FBE9B" w:rsidTr="00736313">
        <w:trPr>
          <w:trHeight w:val="670"/>
        </w:trPr>
        <w:tc>
          <w:tcPr>
            <w:tcW w:w="0" w:type="auto"/>
            <w:hideMark/>
          </w:tcPr>
          <w:p w14:paraId="72C5BDD5" w14:textId="77777777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>They think</w:t>
            </w:r>
          </w:p>
        </w:tc>
        <w:tc>
          <w:tcPr>
            <w:tcW w:w="3686" w:type="dxa"/>
            <w:hideMark/>
          </w:tcPr>
          <w:p w14:paraId="4257877E" w14:textId="42BA77AD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They </w:t>
            </w: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not think.</w:t>
            </w:r>
          </w:p>
        </w:tc>
        <w:tc>
          <w:tcPr>
            <w:tcW w:w="3078" w:type="dxa"/>
          </w:tcPr>
          <w:p w14:paraId="27E75AE6" w14:textId="69ED5A30" w:rsidR="00736313" w:rsidRPr="00736313" w:rsidRDefault="00736313" w:rsidP="00736313">
            <w:pPr>
              <w:spacing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</w:pPr>
            <w:r w:rsidRPr="00736313">
              <w:rPr>
                <w:rFonts w:ascii="EF Circular Latin" w:eastAsia="Times New Roman" w:hAnsi="EF Circular Latin" w:cs="Times New Roman"/>
                <w:color w:val="FF0000"/>
                <w:sz w:val="24"/>
                <w:szCs w:val="24"/>
                <w:lang w:eastAsia="es-EC"/>
              </w:rPr>
              <w:t>Do</w:t>
            </w:r>
            <w:r w:rsidRPr="00736313">
              <w:rPr>
                <w:rFonts w:ascii="EF Circular Latin" w:eastAsia="Times New Roman" w:hAnsi="EF Circular Latin" w:cs="Times New Roman"/>
                <w:color w:val="191919"/>
                <w:sz w:val="24"/>
                <w:szCs w:val="24"/>
                <w:lang w:eastAsia="es-EC"/>
              </w:rPr>
              <w:t xml:space="preserve"> they think?</w:t>
            </w:r>
          </w:p>
        </w:tc>
      </w:tr>
    </w:tbl>
    <w:p w14:paraId="772640FD" w14:textId="33579B20" w:rsidR="00736313" w:rsidRDefault="00736313" w:rsidP="00736313">
      <w:pPr>
        <w:jc w:val="center"/>
      </w:pPr>
    </w:p>
    <w:p w14:paraId="42E6EB66" w14:textId="168F6FEF" w:rsidR="00736313" w:rsidRDefault="00736313" w:rsidP="00736313">
      <w:pPr>
        <w:jc w:val="center"/>
      </w:pPr>
      <w:r>
        <w:rPr>
          <w:noProof/>
          <w:lang w:val="es-EC" w:eastAsia="es-EC"/>
        </w:rPr>
        <w:drawing>
          <wp:inline distT="0" distB="0" distL="0" distR="0" wp14:anchorId="2532F907" wp14:editId="3C5150A4">
            <wp:extent cx="4633626" cy="3020291"/>
            <wp:effectExtent l="0" t="0" r="0" b="8890"/>
            <wp:docPr id="6" name="Imagen 6" descr="THE TIP OF THE DAY: Present Tense - Third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TIP OF THE DAY: Present Tense - Third Per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19" cy="303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4625" w14:textId="77777777" w:rsidR="0041217F" w:rsidRDefault="0041217F" w:rsidP="00736313">
      <w:pPr>
        <w:jc w:val="center"/>
        <w:rPr>
          <w:b/>
          <w:sz w:val="20"/>
        </w:rPr>
      </w:pPr>
    </w:p>
    <w:p w14:paraId="716D5BC5" w14:textId="77777777" w:rsidR="0041217F" w:rsidRPr="0041217F" w:rsidRDefault="0041217F" w:rsidP="00736313">
      <w:pPr>
        <w:jc w:val="center"/>
        <w:rPr>
          <w:b/>
          <w:sz w:val="24"/>
        </w:rPr>
      </w:pPr>
    </w:p>
    <w:p w14:paraId="17C5DAD3" w14:textId="456FE9E9" w:rsidR="00736313" w:rsidRPr="0041217F" w:rsidRDefault="006A78E8" w:rsidP="00736313">
      <w:pPr>
        <w:jc w:val="center"/>
        <w:rPr>
          <w:b/>
          <w:sz w:val="24"/>
        </w:rPr>
      </w:pPr>
      <w:r w:rsidRPr="0041217F">
        <w:rPr>
          <w:b/>
          <w:sz w:val="24"/>
        </w:rPr>
        <w:t>HOMEWORK</w:t>
      </w:r>
    </w:p>
    <w:p w14:paraId="2672EE9A" w14:textId="77777777" w:rsidR="006A78E8" w:rsidRDefault="006A78E8" w:rsidP="006A78E8">
      <w:pPr>
        <w:pStyle w:val="Ttulo1"/>
        <w:numPr>
          <w:ilvl w:val="0"/>
          <w:numId w:val="0"/>
        </w:numPr>
        <w:ind w:left="381"/>
        <w:rPr>
          <w:rFonts w:asciiTheme="minorHAnsi" w:hAnsiTheme="minorHAnsi"/>
          <w:sz w:val="28"/>
          <w:lang w:val="en-US"/>
        </w:rPr>
      </w:pPr>
    </w:p>
    <w:p w14:paraId="3BB9B027" w14:textId="0B668364" w:rsidR="006A78E8" w:rsidRDefault="006A78E8" w:rsidP="006A78E8">
      <w:pPr>
        <w:pStyle w:val="Ttulo1"/>
        <w:numPr>
          <w:ilvl w:val="0"/>
          <w:numId w:val="0"/>
        </w:numPr>
        <w:ind w:left="381"/>
        <w:rPr>
          <w:rFonts w:asciiTheme="minorHAnsi" w:hAnsiTheme="minorHAnsi"/>
          <w:sz w:val="28"/>
          <w:lang w:val="en-US"/>
        </w:rPr>
      </w:pPr>
    </w:p>
    <w:p w14:paraId="05A6FDBA" w14:textId="3813A3ED" w:rsidR="006A78E8" w:rsidRPr="006A78E8" w:rsidRDefault="006A78E8" w:rsidP="006A78E8">
      <w:pPr>
        <w:spacing w:after="32"/>
        <w:ind w:left="126"/>
        <w:jc w:val="center"/>
        <w:rPr>
          <w:sz w:val="20"/>
        </w:rPr>
      </w:pPr>
    </w:p>
    <w:p w14:paraId="4DA19957" w14:textId="77777777" w:rsidR="006A78E8" w:rsidRDefault="006A78E8" w:rsidP="006A78E8">
      <w:pPr>
        <w:spacing w:after="0"/>
        <w:ind w:left="-5" w:hanging="10"/>
        <w:rPr>
          <w:rFonts w:eastAsia="Calibri" w:cs="Calibri"/>
          <w:b/>
          <w:i/>
          <w:sz w:val="24"/>
        </w:rPr>
      </w:pPr>
    </w:p>
    <w:p w14:paraId="34C576CF" w14:textId="77777777" w:rsidR="006A78E8" w:rsidRDefault="006A78E8" w:rsidP="006A78E8">
      <w:pPr>
        <w:spacing w:after="0"/>
        <w:ind w:left="-5" w:hanging="10"/>
        <w:rPr>
          <w:rFonts w:eastAsia="Calibri" w:cs="Calibri"/>
          <w:b/>
          <w:i/>
          <w:sz w:val="24"/>
        </w:rPr>
      </w:pPr>
    </w:p>
    <w:p w14:paraId="3EE6B2CE" w14:textId="77777777" w:rsidR="006A78E8" w:rsidRDefault="006A78E8" w:rsidP="006A78E8">
      <w:pPr>
        <w:spacing w:after="0"/>
        <w:ind w:left="-5" w:hanging="10"/>
        <w:rPr>
          <w:rFonts w:eastAsia="Calibri" w:cs="Calibri"/>
          <w:b/>
          <w:i/>
          <w:sz w:val="24"/>
        </w:rPr>
      </w:pPr>
    </w:p>
    <w:p w14:paraId="787FE88E" w14:textId="223D92A3" w:rsidR="006A78E8" w:rsidRDefault="006A78E8" w:rsidP="006A78E8">
      <w:pPr>
        <w:spacing w:after="0"/>
        <w:ind w:left="-5" w:hanging="10"/>
        <w:jc w:val="center"/>
        <w:rPr>
          <w:rFonts w:eastAsia="Calibri" w:cs="Calibri"/>
          <w:b/>
          <w:i/>
          <w:sz w:val="24"/>
        </w:rPr>
      </w:pPr>
      <w:r>
        <w:rPr>
          <w:rFonts w:eastAsia="Calibri" w:cs="Calibri"/>
          <w:b/>
          <w:i/>
          <w:sz w:val="24"/>
        </w:rPr>
        <w:t>ZERO CONDITONAL</w:t>
      </w:r>
    </w:p>
    <w:p w14:paraId="2F2F303D" w14:textId="5FA103BE" w:rsidR="006A78E8" w:rsidRDefault="006A78E8" w:rsidP="006A78E8">
      <w:pPr>
        <w:spacing w:after="0"/>
        <w:ind w:left="-5" w:hanging="10"/>
        <w:jc w:val="center"/>
        <w:rPr>
          <w:rFonts w:eastAsia="Calibri" w:cs="Calibri"/>
          <w:b/>
          <w:i/>
          <w:sz w:val="24"/>
        </w:rPr>
      </w:pPr>
      <w:r>
        <w:rPr>
          <w:rFonts w:eastAsia="Calibri" w:cs="Calibri"/>
          <w:b/>
          <w:i/>
          <w:sz w:val="24"/>
        </w:rPr>
        <w:t>CONDITIONALS ABOUT FACTS</w:t>
      </w:r>
    </w:p>
    <w:p w14:paraId="72607E71" w14:textId="33665963" w:rsidR="006A78E8" w:rsidRPr="006A78E8" w:rsidRDefault="006A78E8" w:rsidP="006A78E8">
      <w:pPr>
        <w:spacing w:after="0"/>
        <w:ind w:left="-5" w:hanging="10"/>
        <w:rPr>
          <w:sz w:val="20"/>
        </w:rPr>
      </w:pPr>
      <w:r w:rsidRPr="006A78E8">
        <w:rPr>
          <w:rFonts w:eastAsia="Calibri" w:cs="Calibri"/>
          <w:b/>
          <w:i/>
          <w:sz w:val="24"/>
        </w:rPr>
        <w:t>A.</w:t>
      </w:r>
      <w:r w:rsidRPr="006A78E8">
        <w:rPr>
          <w:rFonts w:eastAsia="Arial" w:cs="Arial"/>
          <w:b/>
          <w:i/>
          <w:sz w:val="24"/>
        </w:rPr>
        <w:t xml:space="preserve"> </w:t>
      </w:r>
      <w:r w:rsidRPr="006A78E8">
        <w:rPr>
          <w:rFonts w:eastAsia="Calibri" w:cs="Calibri"/>
          <w:b/>
          <w:i/>
          <w:sz w:val="24"/>
        </w:rPr>
        <w:t xml:space="preserve">Choose the correct answers. </w:t>
      </w:r>
    </w:p>
    <w:p w14:paraId="7ADFA5E4" w14:textId="77777777" w:rsidR="006A78E8" w:rsidRPr="006A78E8" w:rsidRDefault="006A78E8" w:rsidP="006A78E8">
      <w:pPr>
        <w:spacing w:after="33"/>
        <w:ind w:right="1029"/>
        <w:rPr>
          <w:sz w:val="20"/>
        </w:rPr>
      </w:pPr>
      <w:r w:rsidRPr="006A78E8">
        <w:rPr>
          <w:rFonts w:eastAsia="Calibri" w:cs="Calibri"/>
          <w:b/>
          <w:i/>
          <w:sz w:val="24"/>
        </w:rPr>
        <w:t xml:space="preserve"> </w:t>
      </w:r>
    </w:p>
    <w:p w14:paraId="70EC0AF2" w14:textId="77777777" w:rsidR="006A78E8" w:rsidRPr="006A78E8" w:rsidRDefault="006A78E8" w:rsidP="006A78E8">
      <w:pPr>
        <w:numPr>
          <w:ilvl w:val="0"/>
          <w:numId w:val="23"/>
        </w:numPr>
        <w:spacing w:after="5" w:line="259" w:lineRule="auto"/>
        <w:ind w:hanging="360"/>
        <w:rPr>
          <w:sz w:val="20"/>
        </w:rPr>
      </w:pPr>
      <w:r w:rsidRPr="006A78E8">
        <w:rPr>
          <w:noProof/>
          <w:sz w:val="20"/>
        </w:rPr>
        <w:drawing>
          <wp:anchor distT="0" distB="0" distL="114300" distR="114300" simplePos="0" relativeHeight="251661312" behindDoc="0" locked="0" layoutInCell="1" allowOverlap="0" wp14:anchorId="531281C2" wp14:editId="0808D3F6">
            <wp:simplePos x="0" y="0"/>
            <wp:positionH relativeFrom="column">
              <wp:posOffset>4905375</wp:posOffset>
            </wp:positionH>
            <wp:positionV relativeFrom="paragraph">
              <wp:posOffset>-69580</wp:posOffset>
            </wp:positionV>
            <wp:extent cx="1047750" cy="15811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78E8">
        <w:rPr>
          <w:rFonts w:eastAsia="Calibri" w:cs="Calibri"/>
          <w:sz w:val="24"/>
        </w:rPr>
        <w:t xml:space="preserve">You __________ the school rules if your phone rings during lessons. </w:t>
      </w:r>
    </w:p>
    <w:p w14:paraId="2A6CCE24" w14:textId="77777777" w:rsidR="006A78E8" w:rsidRPr="006A78E8" w:rsidRDefault="006A78E8" w:rsidP="006A78E8">
      <w:pPr>
        <w:spacing w:after="30"/>
        <w:ind w:left="360" w:right="1029"/>
        <w:rPr>
          <w:sz w:val="20"/>
        </w:rPr>
      </w:pPr>
      <w:r w:rsidRPr="006A78E8">
        <w:rPr>
          <w:rFonts w:eastAsia="Calibri" w:cs="Calibri"/>
          <w:sz w:val="24"/>
        </w:rPr>
        <w:t xml:space="preserve">  </w:t>
      </w:r>
    </w:p>
    <w:p w14:paraId="2B2D0808" w14:textId="77777777" w:rsidR="006A78E8" w:rsidRPr="006A78E8" w:rsidRDefault="006A78E8" w:rsidP="006A78E8">
      <w:pPr>
        <w:numPr>
          <w:ilvl w:val="1"/>
          <w:numId w:val="23"/>
        </w:numPr>
        <w:spacing w:after="32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break </w:t>
      </w:r>
    </w:p>
    <w:p w14:paraId="7999E349" w14:textId="77777777" w:rsidR="006A78E8" w:rsidRPr="006A78E8" w:rsidRDefault="006A78E8" w:rsidP="006A78E8">
      <w:pPr>
        <w:numPr>
          <w:ilvl w:val="1"/>
          <w:numId w:val="23"/>
        </w:numPr>
        <w:spacing w:after="31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will break </w:t>
      </w:r>
    </w:p>
    <w:p w14:paraId="1FB15332" w14:textId="77777777" w:rsidR="006A78E8" w:rsidRPr="006A78E8" w:rsidRDefault="006A78E8" w:rsidP="006A78E8">
      <w:pPr>
        <w:numPr>
          <w:ilvl w:val="1"/>
          <w:numId w:val="23"/>
        </w:numPr>
        <w:spacing w:after="5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breaks </w:t>
      </w:r>
    </w:p>
    <w:p w14:paraId="70D15963" w14:textId="77777777" w:rsidR="006A78E8" w:rsidRPr="006A78E8" w:rsidRDefault="006A78E8" w:rsidP="006A78E8">
      <w:pPr>
        <w:spacing w:after="0"/>
        <w:ind w:right="1029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2A5F1BF5" w14:textId="77777777" w:rsidR="006A78E8" w:rsidRPr="006A78E8" w:rsidRDefault="006A78E8" w:rsidP="006A78E8">
      <w:pPr>
        <w:spacing w:after="33"/>
        <w:ind w:right="1029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1DC05C8C" w14:textId="20345369" w:rsidR="006A78E8" w:rsidRPr="006A78E8" w:rsidRDefault="006A78E8" w:rsidP="006A78E8">
      <w:pPr>
        <w:numPr>
          <w:ilvl w:val="0"/>
          <w:numId w:val="23"/>
        </w:numPr>
        <w:spacing w:after="5" w:line="259" w:lineRule="auto"/>
        <w:ind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If we put sugar in </w:t>
      </w:r>
      <w:proofErr w:type="gramStart"/>
      <w:r w:rsidRPr="006A78E8">
        <w:rPr>
          <w:rFonts w:eastAsia="Calibri" w:cs="Calibri"/>
          <w:sz w:val="24"/>
        </w:rPr>
        <w:t xml:space="preserve">warm </w:t>
      </w:r>
      <w:r>
        <w:rPr>
          <w:rFonts w:eastAsia="Calibri" w:cs="Calibri"/>
          <w:sz w:val="24"/>
        </w:rPr>
        <w:t xml:space="preserve"> w</w:t>
      </w:r>
      <w:r w:rsidRPr="006A78E8">
        <w:rPr>
          <w:rFonts w:eastAsia="Calibri" w:cs="Calibri"/>
          <w:sz w:val="24"/>
        </w:rPr>
        <w:t>ater</w:t>
      </w:r>
      <w:proofErr w:type="gramEnd"/>
      <w:r w:rsidRPr="006A78E8">
        <w:rPr>
          <w:rFonts w:eastAsia="Calibri" w:cs="Calibri"/>
          <w:sz w:val="24"/>
        </w:rPr>
        <w:t xml:space="preserve">, it _______________. </w:t>
      </w:r>
    </w:p>
    <w:p w14:paraId="77AB38D4" w14:textId="7F73EF60" w:rsidR="006A78E8" w:rsidRPr="006A78E8" w:rsidRDefault="006A78E8" w:rsidP="006A78E8">
      <w:pPr>
        <w:spacing w:after="31"/>
        <w:ind w:left="360" w:right="4824"/>
        <w:rPr>
          <w:sz w:val="20"/>
        </w:rPr>
      </w:pPr>
      <w:r w:rsidRPr="006A78E8">
        <w:rPr>
          <w:noProof/>
          <w:sz w:val="20"/>
        </w:rPr>
        <w:drawing>
          <wp:anchor distT="0" distB="0" distL="114300" distR="114300" simplePos="0" relativeHeight="251662336" behindDoc="0" locked="0" layoutInCell="1" allowOverlap="0" wp14:anchorId="55B827BB" wp14:editId="71BFD79B">
            <wp:simplePos x="0" y="0"/>
            <wp:positionH relativeFrom="column">
              <wp:posOffset>2313305</wp:posOffset>
            </wp:positionH>
            <wp:positionV relativeFrom="paragraph">
              <wp:posOffset>9525</wp:posOffset>
            </wp:positionV>
            <wp:extent cx="1224915" cy="1061085"/>
            <wp:effectExtent l="0" t="0" r="0" b="5715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8E8">
        <w:rPr>
          <w:rFonts w:eastAsia="Calibri" w:cs="Calibri"/>
          <w:sz w:val="24"/>
        </w:rPr>
        <w:t xml:space="preserve"> </w:t>
      </w:r>
    </w:p>
    <w:p w14:paraId="7EB01246" w14:textId="77777777" w:rsidR="006A78E8" w:rsidRPr="006A78E8" w:rsidRDefault="006A78E8" w:rsidP="006A78E8">
      <w:pPr>
        <w:numPr>
          <w:ilvl w:val="1"/>
          <w:numId w:val="23"/>
        </w:numPr>
        <w:spacing w:after="32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dissolves </w:t>
      </w:r>
    </w:p>
    <w:p w14:paraId="43BA11F9" w14:textId="77777777" w:rsidR="006A78E8" w:rsidRPr="006A78E8" w:rsidRDefault="006A78E8" w:rsidP="006A78E8">
      <w:pPr>
        <w:numPr>
          <w:ilvl w:val="1"/>
          <w:numId w:val="23"/>
        </w:numPr>
        <w:spacing w:after="32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dissolve </w:t>
      </w:r>
    </w:p>
    <w:p w14:paraId="545051C0" w14:textId="1F6E09B7" w:rsidR="006A78E8" w:rsidRPr="006A78E8" w:rsidRDefault="006A78E8" w:rsidP="006A78E8">
      <w:pPr>
        <w:numPr>
          <w:ilvl w:val="1"/>
          <w:numId w:val="23"/>
        </w:numPr>
        <w:spacing w:after="5" w:line="259" w:lineRule="auto"/>
        <w:ind w:right="4914" w:hanging="360"/>
        <w:rPr>
          <w:sz w:val="20"/>
        </w:rPr>
      </w:pPr>
      <w:r w:rsidRPr="006A78E8">
        <w:rPr>
          <w:noProof/>
          <w:sz w:val="20"/>
        </w:rPr>
        <w:drawing>
          <wp:anchor distT="0" distB="0" distL="114300" distR="114300" simplePos="0" relativeHeight="251663360" behindDoc="0" locked="0" layoutInCell="1" allowOverlap="0" wp14:anchorId="69B7EEF9" wp14:editId="0EB9671D">
            <wp:simplePos x="0" y="0"/>
            <wp:positionH relativeFrom="column">
              <wp:posOffset>4714875</wp:posOffset>
            </wp:positionH>
            <wp:positionV relativeFrom="paragraph">
              <wp:posOffset>189230</wp:posOffset>
            </wp:positionV>
            <wp:extent cx="1566545" cy="18288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8E8">
        <w:rPr>
          <w:rFonts w:eastAsia="Calibri" w:cs="Calibri"/>
          <w:sz w:val="24"/>
        </w:rPr>
        <w:t xml:space="preserve">will dissolve </w:t>
      </w:r>
    </w:p>
    <w:p w14:paraId="285D19DA" w14:textId="77777777" w:rsidR="006A78E8" w:rsidRPr="006A78E8" w:rsidRDefault="006A78E8" w:rsidP="006A78E8">
      <w:pPr>
        <w:spacing w:after="0"/>
        <w:ind w:right="50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16B597A4" w14:textId="77777777" w:rsidR="006A78E8" w:rsidRPr="006A78E8" w:rsidRDefault="006A78E8" w:rsidP="006A78E8">
      <w:pPr>
        <w:spacing w:after="33"/>
        <w:ind w:right="50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4F872114" w14:textId="79DC9C88" w:rsidR="006A78E8" w:rsidRPr="006A78E8" w:rsidRDefault="006A78E8" w:rsidP="006A78E8">
      <w:pPr>
        <w:numPr>
          <w:ilvl w:val="0"/>
          <w:numId w:val="23"/>
        </w:numPr>
        <w:spacing w:after="5" w:line="259" w:lineRule="auto"/>
        <w:ind w:hanging="360"/>
        <w:rPr>
          <w:sz w:val="20"/>
        </w:rPr>
      </w:pPr>
      <w:r w:rsidRPr="006A78E8">
        <w:rPr>
          <w:noProof/>
          <w:sz w:val="20"/>
        </w:rPr>
        <w:drawing>
          <wp:anchor distT="0" distB="0" distL="114300" distR="114300" simplePos="0" relativeHeight="251664384" behindDoc="0" locked="0" layoutInCell="1" allowOverlap="0" wp14:anchorId="501CEDB5" wp14:editId="00D81718">
            <wp:simplePos x="0" y="0"/>
            <wp:positionH relativeFrom="column">
              <wp:posOffset>2047875</wp:posOffset>
            </wp:positionH>
            <wp:positionV relativeFrom="paragraph">
              <wp:posOffset>1835038</wp:posOffset>
            </wp:positionV>
            <wp:extent cx="1438275" cy="107632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78E8">
        <w:rPr>
          <w:rFonts w:eastAsia="Calibri" w:cs="Calibri"/>
          <w:sz w:val="24"/>
        </w:rPr>
        <w:t xml:space="preserve">We ____________ weight if we take in more calories than we need. </w:t>
      </w:r>
    </w:p>
    <w:p w14:paraId="0E0CE671" w14:textId="77777777" w:rsidR="006A78E8" w:rsidRPr="006A78E8" w:rsidRDefault="006A78E8" w:rsidP="006A78E8">
      <w:pPr>
        <w:spacing w:after="31"/>
        <w:ind w:left="360" w:right="50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1FF13F4A" w14:textId="77777777" w:rsidR="006A78E8" w:rsidRPr="006A78E8" w:rsidRDefault="006A78E8" w:rsidP="006A78E8">
      <w:pPr>
        <w:numPr>
          <w:ilvl w:val="1"/>
          <w:numId w:val="23"/>
        </w:numPr>
        <w:spacing w:after="32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will gain </w:t>
      </w:r>
    </w:p>
    <w:p w14:paraId="0515C33E" w14:textId="77777777" w:rsidR="006A78E8" w:rsidRPr="006A78E8" w:rsidRDefault="006A78E8" w:rsidP="006A78E8">
      <w:pPr>
        <w:numPr>
          <w:ilvl w:val="1"/>
          <w:numId w:val="23"/>
        </w:numPr>
        <w:spacing w:after="30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could gain </w:t>
      </w:r>
    </w:p>
    <w:p w14:paraId="2EEFCE55" w14:textId="77777777" w:rsidR="006A78E8" w:rsidRPr="006A78E8" w:rsidRDefault="006A78E8" w:rsidP="006A78E8">
      <w:pPr>
        <w:numPr>
          <w:ilvl w:val="1"/>
          <w:numId w:val="23"/>
        </w:numPr>
        <w:spacing w:after="5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gain </w:t>
      </w:r>
    </w:p>
    <w:p w14:paraId="40CB5E2F" w14:textId="77777777" w:rsidR="006A78E8" w:rsidRPr="006A78E8" w:rsidRDefault="006A78E8" w:rsidP="006A78E8">
      <w:pPr>
        <w:spacing w:after="0"/>
        <w:ind w:right="50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54E8F99B" w14:textId="77777777" w:rsidR="006A78E8" w:rsidRPr="006A78E8" w:rsidRDefault="006A78E8" w:rsidP="006A78E8">
      <w:pPr>
        <w:spacing w:after="33"/>
        <w:ind w:right="50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08BC828F" w14:textId="77777777" w:rsidR="006A78E8" w:rsidRPr="006A78E8" w:rsidRDefault="006A78E8" w:rsidP="006A78E8">
      <w:pPr>
        <w:numPr>
          <w:ilvl w:val="0"/>
          <w:numId w:val="23"/>
        </w:numPr>
        <w:spacing w:after="5" w:line="259" w:lineRule="auto"/>
        <w:ind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The steak ___________ if we overcook it. </w:t>
      </w:r>
    </w:p>
    <w:p w14:paraId="42E953DB" w14:textId="77777777" w:rsidR="006A78E8" w:rsidRPr="006A78E8" w:rsidRDefault="006A78E8" w:rsidP="006A78E8">
      <w:pPr>
        <w:spacing w:after="29"/>
        <w:ind w:left="360" w:right="491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0C42E356" w14:textId="77777777" w:rsidR="006A78E8" w:rsidRPr="006A78E8" w:rsidRDefault="006A78E8" w:rsidP="006A78E8">
      <w:pPr>
        <w:numPr>
          <w:ilvl w:val="1"/>
          <w:numId w:val="23"/>
        </w:numPr>
        <w:spacing w:after="31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burn </w:t>
      </w:r>
    </w:p>
    <w:p w14:paraId="7D18077F" w14:textId="77777777" w:rsidR="006A78E8" w:rsidRPr="006A78E8" w:rsidRDefault="006A78E8" w:rsidP="006A78E8">
      <w:pPr>
        <w:numPr>
          <w:ilvl w:val="1"/>
          <w:numId w:val="23"/>
        </w:numPr>
        <w:spacing w:after="33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burns </w:t>
      </w:r>
    </w:p>
    <w:p w14:paraId="1DE48841" w14:textId="77777777" w:rsidR="006A78E8" w:rsidRPr="006A78E8" w:rsidRDefault="006A78E8" w:rsidP="006A78E8">
      <w:pPr>
        <w:numPr>
          <w:ilvl w:val="1"/>
          <w:numId w:val="23"/>
        </w:numPr>
        <w:spacing w:after="5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will burn </w:t>
      </w:r>
    </w:p>
    <w:p w14:paraId="634BD57E" w14:textId="77777777" w:rsidR="006A78E8" w:rsidRPr="006A78E8" w:rsidRDefault="006A78E8" w:rsidP="006A78E8">
      <w:pPr>
        <w:spacing w:after="0"/>
        <w:ind w:right="4914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6F4A1F3B" w14:textId="77777777" w:rsidR="006A78E8" w:rsidRPr="006A78E8" w:rsidRDefault="006A78E8" w:rsidP="006A78E8">
      <w:pPr>
        <w:spacing w:after="33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099D202F" w14:textId="77777777" w:rsidR="006A78E8" w:rsidRPr="006A78E8" w:rsidRDefault="006A78E8" w:rsidP="006A78E8">
      <w:pPr>
        <w:numPr>
          <w:ilvl w:val="0"/>
          <w:numId w:val="23"/>
        </w:numPr>
        <w:spacing w:after="5" w:line="259" w:lineRule="auto"/>
        <w:ind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If we cut ourselves, we ___________________. </w:t>
      </w:r>
    </w:p>
    <w:p w14:paraId="6BE86764" w14:textId="77777777" w:rsidR="006A78E8" w:rsidRPr="006A78E8" w:rsidRDefault="006A78E8" w:rsidP="006A78E8">
      <w:pPr>
        <w:spacing w:after="31"/>
        <w:ind w:left="360" w:right="1541"/>
        <w:rPr>
          <w:sz w:val="20"/>
        </w:rPr>
      </w:pPr>
      <w:r w:rsidRPr="006A78E8">
        <w:rPr>
          <w:noProof/>
          <w:sz w:val="20"/>
        </w:rPr>
        <w:drawing>
          <wp:anchor distT="0" distB="0" distL="114300" distR="114300" simplePos="0" relativeHeight="251665408" behindDoc="0" locked="0" layoutInCell="1" allowOverlap="0" wp14:anchorId="7CFA9B21" wp14:editId="351E2FA9">
            <wp:simplePos x="0" y="0"/>
            <wp:positionH relativeFrom="column">
              <wp:posOffset>4135755</wp:posOffset>
            </wp:positionH>
            <wp:positionV relativeFrom="paragraph">
              <wp:posOffset>-4228</wp:posOffset>
            </wp:positionV>
            <wp:extent cx="1492377" cy="117094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2377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78E8">
        <w:rPr>
          <w:rFonts w:eastAsia="Calibri" w:cs="Calibri"/>
          <w:sz w:val="24"/>
        </w:rPr>
        <w:t xml:space="preserve"> </w:t>
      </w:r>
    </w:p>
    <w:p w14:paraId="4DD349A2" w14:textId="77777777" w:rsidR="006A78E8" w:rsidRPr="006A78E8" w:rsidRDefault="006A78E8" w:rsidP="006A78E8">
      <w:pPr>
        <w:numPr>
          <w:ilvl w:val="1"/>
          <w:numId w:val="23"/>
        </w:numPr>
        <w:spacing w:after="31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are bleeding </w:t>
      </w:r>
    </w:p>
    <w:p w14:paraId="3DBCB1AE" w14:textId="77777777" w:rsidR="006A78E8" w:rsidRPr="006A78E8" w:rsidRDefault="006A78E8" w:rsidP="006A78E8">
      <w:pPr>
        <w:numPr>
          <w:ilvl w:val="1"/>
          <w:numId w:val="23"/>
        </w:numPr>
        <w:spacing w:after="31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bleeds </w:t>
      </w:r>
    </w:p>
    <w:p w14:paraId="0AF93449" w14:textId="77777777" w:rsidR="006A78E8" w:rsidRPr="006A78E8" w:rsidRDefault="006A78E8" w:rsidP="006A78E8">
      <w:pPr>
        <w:numPr>
          <w:ilvl w:val="1"/>
          <w:numId w:val="23"/>
        </w:numPr>
        <w:spacing w:after="5" w:line="259" w:lineRule="auto"/>
        <w:ind w:right="4914" w:hanging="360"/>
        <w:rPr>
          <w:sz w:val="20"/>
        </w:rPr>
      </w:pPr>
      <w:r w:rsidRPr="006A78E8">
        <w:rPr>
          <w:rFonts w:eastAsia="Calibri" w:cs="Calibri"/>
          <w:sz w:val="24"/>
        </w:rPr>
        <w:t xml:space="preserve">bleed </w:t>
      </w:r>
    </w:p>
    <w:p w14:paraId="1557805B" w14:textId="77777777" w:rsidR="006A78E8" w:rsidRPr="006A78E8" w:rsidRDefault="006A78E8" w:rsidP="006A78E8">
      <w:pPr>
        <w:spacing w:after="0"/>
        <w:ind w:right="1541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  <w:r w:rsidRPr="006A78E8">
        <w:rPr>
          <w:rFonts w:eastAsia="Calibri" w:cs="Calibri"/>
          <w:sz w:val="24"/>
        </w:rPr>
        <w:tab/>
        <w:t xml:space="preserve"> </w:t>
      </w:r>
    </w:p>
    <w:p w14:paraId="3928663E" w14:textId="5B777224" w:rsidR="006A78E8" w:rsidRPr="006A78E8" w:rsidRDefault="006A78E8" w:rsidP="006A78E8">
      <w:pPr>
        <w:spacing w:after="32"/>
        <w:ind w:left="720"/>
        <w:rPr>
          <w:sz w:val="20"/>
        </w:rPr>
      </w:pPr>
    </w:p>
    <w:p w14:paraId="5DE726E6" w14:textId="77777777" w:rsidR="006A78E8" w:rsidRPr="006A78E8" w:rsidRDefault="006A78E8" w:rsidP="006A78E8">
      <w:pPr>
        <w:numPr>
          <w:ilvl w:val="0"/>
          <w:numId w:val="24"/>
        </w:numPr>
        <w:spacing w:after="0" w:line="259" w:lineRule="auto"/>
        <w:ind w:hanging="360"/>
        <w:rPr>
          <w:sz w:val="20"/>
        </w:rPr>
      </w:pPr>
      <w:r w:rsidRPr="006A78E8">
        <w:rPr>
          <w:rFonts w:eastAsia="Calibri" w:cs="Calibri"/>
          <w:b/>
          <w:i/>
          <w:sz w:val="24"/>
        </w:rPr>
        <w:t xml:space="preserve">Match the correct answers. </w:t>
      </w:r>
    </w:p>
    <w:p w14:paraId="07CC1F3F" w14:textId="77777777" w:rsidR="006A78E8" w:rsidRPr="006A78E8" w:rsidRDefault="006A78E8" w:rsidP="006A78E8">
      <w:pPr>
        <w:spacing w:after="20"/>
        <w:ind w:left="360"/>
        <w:rPr>
          <w:sz w:val="20"/>
        </w:rPr>
      </w:pPr>
      <w:r w:rsidRPr="006A78E8">
        <w:rPr>
          <w:rFonts w:eastAsia="Calibri" w:cs="Calibri"/>
          <w:b/>
          <w:i/>
          <w:sz w:val="24"/>
        </w:rPr>
        <w:t xml:space="preserve"> </w:t>
      </w:r>
    </w:p>
    <w:tbl>
      <w:tblPr>
        <w:tblStyle w:val="TableGrid"/>
        <w:tblW w:w="9673" w:type="dxa"/>
        <w:tblInd w:w="36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2621"/>
        <w:gridCol w:w="2908"/>
      </w:tblGrid>
      <w:tr w:rsidR="006A78E8" w:rsidRPr="006A78E8" w14:paraId="2879E46B" w14:textId="77777777" w:rsidTr="00F2535C">
        <w:trPr>
          <w:trHeight w:val="70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CD7779F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Calibri" w:cs="Calibri"/>
                <w:sz w:val="24"/>
              </w:rPr>
              <w:t>1.</w:t>
            </w:r>
            <w:r w:rsidRPr="006A78E8">
              <w:rPr>
                <w:rFonts w:eastAsia="Arial" w:cs="Arial"/>
                <w:sz w:val="24"/>
              </w:rPr>
              <w:t xml:space="preserve"> </w:t>
            </w:r>
            <w:r w:rsidRPr="006A78E8">
              <w:rPr>
                <w:rFonts w:eastAsia="Calibri" w:cs="Calibri"/>
                <w:sz w:val="24"/>
              </w:rPr>
              <w:t xml:space="preserve">If the iceberg melts,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3114F065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MingLiU" w:cs="MingLiU"/>
                <w:sz w:val="24"/>
              </w:rPr>
              <w:t>˙</w:t>
            </w:r>
            <w:r w:rsidRPr="006A78E8">
              <w:rPr>
                <w:rFonts w:eastAsia="Calibri" w:cs="Calibri"/>
                <w:sz w:val="24"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0B57202C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MingLiU" w:cs="MingLiU"/>
                <w:sz w:val="24"/>
              </w:rPr>
              <w:t>˙</w:t>
            </w:r>
            <w:r w:rsidRPr="006A78E8">
              <w:rPr>
                <w:rFonts w:eastAsia="Calibri" w:cs="Calibri"/>
                <w:sz w:val="24"/>
              </w:rPr>
              <w:t xml:space="preserve"> it finally stops. </w:t>
            </w:r>
          </w:p>
        </w:tc>
      </w:tr>
      <w:tr w:rsidR="006A78E8" w:rsidRPr="006A78E8" w14:paraId="044AEF5A" w14:textId="77777777" w:rsidTr="00F2535C">
        <w:trPr>
          <w:trHeight w:val="1080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ABB2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Calibri" w:cs="Calibri"/>
                <w:sz w:val="24"/>
              </w:rPr>
              <w:lastRenderedPageBreak/>
              <w:t>2.</w:t>
            </w:r>
            <w:r w:rsidRPr="006A78E8">
              <w:rPr>
                <w:rFonts w:eastAsia="Arial" w:cs="Arial"/>
                <w:sz w:val="24"/>
              </w:rPr>
              <w:t xml:space="preserve"> </w:t>
            </w:r>
            <w:r w:rsidRPr="006A78E8">
              <w:rPr>
                <w:rFonts w:eastAsia="Calibri" w:cs="Calibri"/>
                <w:sz w:val="24"/>
              </w:rPr>
              <w:t xml:space="preserve">If a glass falls onto the ground,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3A8CD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MingLiU" w:cs="MingLiU"/>
                <w:sz w:val="24"/>
              </w:rPr>
              <w:t>˙</w:t>
            </w:r>
            <w:r w:rsidRPr="006A78E8">
              <w:rPr>
                <w:rFonts w:eastAsia="Calibri" w:cs="Calibri"/>
                <w:sz w:val="24"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F91D8" w14:textId="77777777" w:rsidR="006A78E8" w:rsidRPr="006A78E8" w:rsidRDefault="006A78E8" w:rsidP="00F2535C">
            <w:pPr>
              <w:spacing w:after="0"/>
              <w:jc w:val="both"/>
              <w:rPr>
                <w:sz w:val="20"/>
              </w:rPr>
            </w:pPr>
            <w:r w:rsidRPr="006A78E8">
              <w:rPr>
                <w:rFonts w:eastAsia="MingLiU" w:cs="MingLiU"/>
                <w:sz w:val="24"/>
              </w:rPr>
              <w:t>˙</w:t>
            </w:r>
            <w:r w:rsidRPr="006A78E8">
              <w:rPr>
                <w:rFonts w:eastAsia="Calibri" w:cs="Calibri"/>
                <w:sz w:val="24"/>
              </w:rPr>
              <w:t xml:space="preserve"> the water level rises. </w:t>
            </w:r>
          </w:p>
        </w:tc>
      </w:tr>
      <w:tr w:rsidR="006A78E8" w:rsidRPr="006A78E8" w14:paraId="754D08A3" w14:textId="77777777" w:rsidTr="00F2535C">
        <w:trPr>
          <w:trHeight w:val="705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D080B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Calibri" w:cs="Calibri"/>
                <w:sz w:val="24"/>
              </w:rPr>
              <w:t>3.</w:t>
            </w:r>
            <w:r w:rsidRPr="006A78E8">
              <w:rPr>
                <w:rFonts w:eastAsia="Arial" w:cs="Arial"/>
                <w:sz w:val="24"/>
              </w:rPr>
              <w:t xml:space="preserve"> </w:t>
            </w:r>
            <w:r w:rsidRPr="006A78E8">
              <w:rPr>
                <w:rFonts w:eastAsia="Calibri" w:cs="Calibri"/>
                <w:sz w:val="24"/>
              </w:rPr>
              <w:t xml:space="preserve">If a ball rolls along the ground,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A5840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MingLiU" w:cs="MingLiU"/>
                <w:sz w:val="24"/>
              </w:rPr>
              <w:t>˙</w:t>
            </w:r>
            <w:r w:rsidRPr="006A78E8">
              <w:rPr>
                <w:rFonts w:eastAsia="Calibri" w:cs="Calibri"/>
                <w:sz w:val="24"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86950" w14:textId="77777777" w:rsidR="006A78E8" w:rsidRPr="006A78E8" w:rsidRDefault="006A78E8" w:rsidP="00F2535C">
            <w:pPr>
              <w:spacing w:after="0"/>
              <w:rPr>
                <w:sz w:val="20"/>
              </w:rPr>
            </w:pPr>
            <w:r w:rsidRPr="006A78E8">
              <w:rPr>
                <w:rFonts w:eastAsia="MingLiU" w:cs="MingLiU"/>
                <w:sz w:val="24"/>
              </w:rPr>
              <w:t>˙</w:t>
            </w:r>
            <w:r w:rsidRPr="006A78E8">
              <w:rPr>
                <w:rFonts w:eastAsia="Calibri" w:cs="Calibri"/>
                <w:sz w:val="24"/>
              </w:rPr>
              <w:t xml:space="preserve"> It breaks. </w:t>
            </w:r>
          </w:p>
        </w:tc>
      </w:tr>
    </w:tbl>
    <w:p w14:paraId="2751489B" w14:textId="77777777" w:rsidR="006A78E8" w:rsidRPr="006A78E8" w:rsidRDefault="006A78E8" w:rsidP="006A78E8">
      <w:pPr>
        <w:spacing w:after="33"/>
        <w:rPr>
          <w:sz w:val="20"/>
        </w:rPr>
      </w:pPr>
      <w:r w:rsidRPr="006A78E8">
        <w:rPr>
          <w:rFonts w:eastAsia="Calibri" w:cs="Calibri"/>
          <w:sz w:val="24"/>
        </w:rPr>
        <w:t xml:space="preserve"> </w:t>
      </w:r>
    </w:p>
    <w:p w14:paraId="745B31A8" w14:textId="77777777" w:rsidR="006A78E8" w:rsidRPr="006A78E8" w:rsidRDefault="006A78E8" w:rsidP="006A78E8">
      <w:pPr>
        <w:numPr>
          <w:ilvl w:val="0"/>
          <w:numId w:val="24"/>
        </w:numPr>
        <w:spacing w:after="0" w:line="259" w:lineRule="auto"/>
        <w:ind w:hanging="360"/>
        <w:rPr>
          <w:sz w:val="20"/>
        </w:rPr>
      </w:pPr>
      <w:r w:rsidRPr="006A78E8">
        <w:rPr>
          <w:rFonts w:eastAsia="Calibri" w:cs="Calibri"/>
          <w:b/>
          <w:i/>
          <w:sz w:val="24"/>
        </w:rPr>
        <w:t xml:space="preserve">Re-arrange the order of the words below to form conditional sentences. </w:t>
      </w:r>
    </w:p>
    <w:p w14:paraId="17E59BE1" w14:textId="77777777" w:rsidR="006A78E8" w:rsidRDefault="006A78E8" w:rsidP="006A78E8">
      <w:pPr>
        <w:spacing w:after="213"/>
        <w:ind w:left="360"/>
        <w:rPr>
          <w:sz w:val="20"/>
        </w:rPr>
      </w:pPr>
      <w:r w:rsidRPr="006A78E8">
        <w:rPr>
          <w:rFonts w:eastAsia="Calibri" w:cs="Calibri"/>
          <w:b/>
          <w:i/>
          <w:sz w:val="24"/>
        </w:rPr>
        <w:t xml:space="preserve"> </w:t>
      </w:r>
    </w:p>
    <w:p w14:paraId="5752BA8E" w14:textId="77777777" w:rsidR="006A78E8" w:rsidRPr="00BA16D0" w:rsidRDefault="006A78E8" w:rsidP="006A78E8">
      <w:pPr>
        <w:spacing w:after="350" w:line="259" w:lineRule="auto"/>
        <w:ind w:left="984"/>
      </w:pPr>
      <w:r>
        <w:rPr>
          <w:sz w:val="20"/>
        </w:rPr>
        <w:t xml:space="preserve">1. </w:t>
      </w:r>
      <w:proofErr w:type="gramStart"/>
      <w:r w:rsidRPr="00BA16D0">
        <w:rPr>
          <w:rFonts w:ascii="Calibri" w:eastAsia="Calibri" w:hAnsi="Calibri" w:cs="Calibri"/>
          <w:sz w:val="28"/>
        </w:rPr>
        <w:t>/  die</w:t>
      </w:r>
      <w:proofErr w:type="gramEnd"/>
      <w:r w:rsidRPr="00BA16D0">
        <w:rPr>
          <w:rFonts w:ascii="Calibri" w:eastAsia="Calibri" w:hAnsi="Calibri" w:cs="Calibri"/>
          <w:sz w:val="28"/>
        </w:rPr>
        <w:t xml:space="preserve">.  </w:t>
      </w:r>
      <w:proofErr w:type="gramStart"/>
      <w:r w:rsidRPr="00BA16D0">
        <w:rPr>
          <w:rFonts w:ascii="Calibri" w:eastAsia="Calibri" w:hAnsi="Calibri" w:cs="Calibri"/>
          <w:sz w:val="28"/>
        </w:rPr>
        <w:t>/  If</w:t>
      </w:r>
      <w:proofErr w:type="gramEnd"/>
      <w:r w:rsidRPr="00BA16D0">
        <w:rPr>
          <w:rFonts w:ascii="Calibri" w:eastAsia="Calibri" w:hAnsi="Calibri" w:cs="Calibri"/>
          <w:sz w:val="28"/>
        </w:rPr>
        <w:t xml:space="preserve">  flowers  /  don’t get  /  they  /  any water,  / </w:t>
      </w:r>
    </w:p>
    <w:p w14:paraId="66EA92ED" w14:textId="5DB8FDA1" w:rsidR="00292148" w:rsidRDefault="006A78E8" w:rsidP="006A78E8">
      <w:pPr>
        <w:rPr>
          <w:sz w:val="20"/>
        </w:rPr>
      </w:pPr>
      <w:r>
        <w:rPr>
          <w:sz w:val="20"/>
        </w:rPr>
        <w:t xml:space="preserve">                           ______________________________________________________________</w:t>
      </w:r>
    </w:p>
    <w:p w14:paraId="5E184430" w14:textId="0CE50D3A" w:rsidR="0041217F" w:rsidRDefault="006A78E8" w:rsidP="006A78E8">
      <w:pPr>
        <w:spacing w:after="350" w:line="259" w:lineRule="auto"/>
        <w:ind w:left="984"/>
        <w:rPr>
          <w:rFonts w:ascii="Calibri" w:eastAsia="Calibri" w:hAnsi="Calibri" w:cs="Calibri"/>
          <w:sz w:val="28"/>
        </w:rPr>
      </w:pPr>
      <w:r>
        <w:rPr>
          <w:sz w:val="20"/>
        </w:rPr>
        <w:t xml:space="preserve">2. </w:t>
      </w:r>
      <w:proofErr w:type="gramStart"/>
      <w:r w:rsidRPr="00BA16D0">
        <w:rPr>
          <w:rFonts w:ascii="Calibri" w:eastAsia="Calibri" w:hAnsi="Calibri" w:cs="Calibri"/>
          <w:sz w:val="28"/>
        </w:rPr>
        <w:t>/  mix</w:t>
      </w:r>
      <w:proofErr w:type="gramEnd"/>
      <w:r w:rsidRPr="00BA16D0">
        <w:rPr>
          <w:rFonts w:ascii="Calibri" w:eastAsia="Calibri" w:hAnsi="Calibri" w:cs="Calibri"/>
          <w:sz w:val="28"/>
        </w:rPr>
        <w:t xml:space="preserve"> </w:t>
      </w:r>
      <w:r w:rsidR="0041217F">
        <w:rPr>
          <w:rFonts w:ascii="Calibri" w:eastAsia="Calibri" w:hAnsi="Calibri" w:cs="Calibri"/>
          <w:sz w:val="28"/>
        </w:rPr>
        <w:t xml:space="preserve"> /  you get  /  yellow and blue, </w:t>
      </w:r>
      <w:r w:rsidRPr="00BA16D0">
        <w:rPr>
          <w:rFonts w:ascii="Calibri" w:eastAsia="Calibri" w:hAnsi="Calibri" w:cs="Calibri"/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t xml:space="preserve">/  </w:t>
      </w:r>
      <w:r w:rsidR="0041217F">
        <w:rPr>
          <w:rFonts w:ascii="Calibri" w:eastAsia="Calibri" w:hAnsi="Calibri" w:cs="Calibri"/>
          <w:sz w:val="28"/>
        </w:rPr>
        <w:t>I</w:t>
      </w:r>
      <w:r>
        <w:rPr>
          <w:rFonts w:ascii="Calibri" w:eastAsia="Calibri" w:hAnsi="Calibri" w:cs="Calibri"/>
          <w:sz w:val="28"/>
        </w:rPr>
        <w:t>f  you  /  green</w:t>
      </w:r>
      <w:r w:rsidR="0041217F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 / </w:t>
      </w:r>
    </w:p>
    <w:p w14:paraId="4A39215E" w14:textId="022D10E5" w:rsidR="0041217F" w:rsidRPr="0041217F" w:rsidRDefault="0041217F" w:rsidP="006A78E8">
      <w:pPr>
        <w:spacing w:after="350" w:line="259" w:lineRule="auto"/>
        <w:ind w:left="984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</w:t>
      </w:r>
    </w:p>
    <w:p w14:paraId="1834F51E" w14:textId="7C76F8C9" w:rsidR="006A78E8" w:rsidRPr="006A78E8" w:rsidRDefault="006A78E8" w:rsidP="006A78E8">
      <w:pPr>
        <w:rPr>
          <w:sz w:val="20"/>
        </w:rPr>
      </w:pPr>
    </w:p>
    <w:sectPr w:rsidR="006A78E8" w:rsidRPr="006A78E8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35A"/>
    <w:multiLevelType w:val="hybridMultilevel"/>
    <w:tmpl w:val="906C1C96"/>
    <w:lvl w:ilvl="0" w:tplc="28A83130">
      <w:start w:val="2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38FE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E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7E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4A92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A7D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82C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2CE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41A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769CD"/>
    <w:multiLevelType w:val="hybridMultilevel"/>
    <w:tmpl w:val="79F07D44"/>
    <w:lvl w:ilvl="0" w:tplc="03B0EEA4"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C07046">
      <w:start w:val="1"/>
      <w:numFmt w:val="lowerLetter"/>
      <w:lvlText w:val="%2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2AEDD0">
      <w:start w:val="1"/>
      <w:numFmt w:val="lowerRoman"/>
      <w:lvlText w:val="%3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4">
      <w:start w:val="1"/>
      <w:numFmt w:val="decimal"/>
      <w:lvlText w:val="%4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06E6C">
      <w:start w:val="1"/>
      <w:numFmt w:val="lowerLetter"/>
      <w:lvlText w:val="%5"/>
      <w:lvlJc w:val="left"/>
      <w:pPr>
        <w:ind w:left="7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121D5C">
      <w:start w:val="1"/>
      <w:numFmt w:val="lowerRoman"/>
      <w:lvlText w:val="%6"/>
      <w:lvlJc w:val="left"/>
      <w:pPr>
        <w:ind w:left="8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6A6EEA">
      <w:start w:val="1"/>
      <w:numFmt w:val="decimal"/>
      <w:lvlText w:val="%7"/>
      <w:lvlJc w:val="left"/>
      <w:pPr>
        <w:ind w:left="8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26EF58">
      <w:start w:val="1"/>
      <w:numFmt w:val="lowerLetter"/>
      <w:lvlText w:val="%8"/>
      <w:lvlJc w:val="left"/>
      <w:pPr>
        <w:ind w:left="9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F48552">
      <w:start w:val="1"/>
      <w:numFmt w:val="lowerRoman"/>
      <w:lvlText w:val="%9"/>
      <w:lvlJc w:val="left"/>
      <w:pPr>
        <w:ind w:left="10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D7CC8"/>
    <w:multiLevelType w:val="hybridMultilevel"/>
    <w:tmpl w:val="BF769440"/>
    <w:lvl w:ilvl="0" w:tplc="5AA038FE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4104"/>
    <w:multiLevelType w:val="hybridMultilevel"/>
    <w:tmpl w:val="D3141C16"/>
    <w:lvl w:ilvl="0" w:tplc="FB34AF5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922C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833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620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F5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A73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24B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C9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255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65C4C9B"/>
    <w:multiLevelType w:val="multilevel"/>
    <w:tmpl w:val="4AB8D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3"/>
  </w:num>
  <w:num w:numId="5">
    <w:abstractNumId w:val="16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25"/>
  </w:num>
  <w:num w:numId="12">
    <w:abstractNumId w:val="17"/>
  </w:num>
  <w:num w:numId="13">
    <w:abstractNumId w:val="24"/>
  </w:num>
  <w:num w:numId="14">
    <w:abstractNumId w:val="13"/>
  </w:num>
  <w:num w:numId="15">
    <w:abstractNumId w:val="21"/>
  </w:num>
  <w:num w:numId="16">
    <w:abstractNumId w:val="3"/>
  </w:num>
  <w:num w:numId="17">
    <w:abstractNumId w:val="9"/>
  </w:num>
  <w:num w:numId="18">
    <w:abstractNumId w:val="19"/>
  </w:num>
  <w:num w:numId="19">
    <w:abstractNumId w:val="22"/>
  </w:num>
  <w:num w:numId="20">
    <w:abstractNumId w:val="12"/>
  </w:num>
  <w:num w:numId="21">
    <w:abstractNumId w:val="8"/>
  </w:num>
  <w:num w:numId="22">
    <w:abstractNumId w:val="20"/>
  </w:num>
  <w:num w:numId="23">
    <w:abstractNumId w:val="14"/>
  </w:num>
  <w:num w:numId="24">
    <w:abstractNumId w:val="0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93C74"/>
    <w:rsid w:val="000E50F4"/>
    <w:rsid w:val="000F02E8"/>
    <w:rsid w:val="0017065A"/>
    <w:rsid w:val="0017701D"/>
    <w:rsid w:val="001E16D4"/>
    <w:rsid w:val="002032B2"/>
    <w:rsid w:val="002506AB"/>
    <w:rsid w:val="00292148"/>
    <w:rsid w:val="003C1F31"/>
    <w:rsid w:val="00404ECE"/>
    <w:rsid w:val="0041217F"/>
    <w:rsid w:val="00416BD8"/>
    <w:rsid w:val="00481B49"/>
    <w:rsid w:val="004C4400"/>
    <w:rsid w:val="004D6A60"/>
    <w:rsid w:val="005266FC"/>
    <w:rsid w:val="00566B24"/>
    <w:rsid w:val="005726D2"/>
    <w:rsid w:val="00586D72"/>
    <w:rsid w:val="005C35F0"/>
    <w:rsid w:val="00611D86"/>
    <w:rsid w:val="00636193"/>
    <w:rsid w:val="00651760"/>
    <w:rsid w:val="00671BDD"/>
    <w:rsid w:val="006A78E8"/>
    <w:rsid w:val="006B377B"/>
    <w:rsid w:val="00712B48"/>
    <w:rsid w:val="00736313"/>
    <w:rsid w:val="0075666B"/>
    <w:rsid w:val="008229E9"/>
    <w:rsid w:val="008723E6"/>
    <w:rsid w:val="00880793"/>
    <w:rsid w:val="00896F9B"/>
    <w:rsid w:val="00963288"/>
    <w:rsid w:val="00B451BD"/>
    <w:rsid w:val="00B61CD7"/>
    <w:rsid w:val="00B63E20"/>
    <w:rsid w:val="00C07BCC"/>
    <w:rsid w:val="00C44CDF"/>
    <w:rsid w:val="00C672D7"/>
    <w:rsid w:val="00C95DA5"/>
    <w:rsid w:val="00D108D5"/>
    <w:rsid w:val="00D646F3"/>
    <w:rsid w:val="00D90CC4"/>
    <w:rsid w:val="00DA1D57"/>
    <w:rsid w:val="00DD2E48"/>
    <w:rsid w:val="00DE2897"/>
    <w:rsid w:val="00DE3214"/>
    <w:rsid w:val="00E2211F"/>
    <w:rsid w:val="00E3299D"/>
    <w:rsid w:val="00E75BCE"/>
    <w:rsid w:val="00E8427A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A78E8"/>
    <w:pPr>
      <w:keepNext/>
      <w:keepLines/>
      <w:numPr>
        <w:numId w:val="25"/>
      </w:numPr>
      <w:spacing w:after="113"/>
      <w:ind w:left="62"/>
      <w:jc w:val="center"/>
      <w:outlineLvl w:val="0"/>
    </w:pPr>
    <w:rPr>
      <w:rFonts w:ascii="Arial" w:eastAsia="Arial" w:hAnsi="Arial" w:cs="Arial"/>
      <w:b/>
      <w:color w:val="000000"/>
      <w:sz w:val="32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  <w:style w:type="character" w:customStyle="1" w:styleId="Ttulo1Car">
    <w:name w:val="Título 1 Car"/>
    <w:basedOn w:val="Fuentedeprrafopredeter"/>
    <w:link w:val="Ttulo1"/>
    <w:uiPriority w:val="9"/>
    <w:rsid w:val="006A78E8"/>
    <w:rPr>
      <w:rFonts w:ascii="Arial" w:eastAsia="Arial" w:hAnsi="Arial" w:cs="Arial"/>
      <w:b/>
      <w:color w:val="000000"/>
      <w:sz w:val="32"/>
      <w:lang w:val="es-EC" w:eastAsia="es-EC"/>
    </w:rPr>
  </w:style>
  <w:style w:type="table" w:customStyle="1" w:styleId="TableGrid">
    <w:name w:val="TableGrid"/>
    <w:rsid w:val="006A78E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4</cp:revision>
  <dcterms:created xsi:type="dcterms:W3CDTF">2020-11-16T15:34:00Z</dcterms:created>
  <dcterms:modified xsi:type="dcterms:W3CDTF">2020-11-16T17:07:00Z</dcterms:modified>
</cp:coreProperties>
</file>